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1D1E5" w14:textId="77777777" w:rsidR="00540EA0" w:rsidRDefault="00540EA0" w:rsidP="004B7CCD">
      <w:pPr>
        <w:jc w:val="center"/>
        <w:rPr>
          <w:sz w:val="32"/>
        </w:rPr>
      </w:pPr>
    </w:p>
    <w:p w14:paraId="6AFCBB51" w14:textId="77777777" w:rsidR="001B4430" w:rsidRDefault="001B4430" w:rsidP="004B7CCD">
      <w:pPr>
        <w:jc w:val="center"/>
        <w:rPr>
          <w:sz w:val="40"/>
        </w:rPr>
      </w:pPr>
    </w:p>
    <w:p w14:paraId="24CE0C58" w14:textId="1525ECDE" w:rsidR="00BA0A97" w:rsidRDefault="004B7CCD" w:rsidP="004B7CCD">
      <w:pPr>
        <w:jc w:val="center"/>
        <w:rPr>
          <w:sz w:val="40"/>
        </w:rPr>
      </w:pPr>
      <w:r w:rsidRPr="00540EA0">
        <w:rPr>
          <w:sz w:val="40"/>
        </w:rPr>
        <w:t>Pickerel Lake Sanitary District Rates &amp; Fees</w:t>
      </w:r>
    </w:p>
    <w:p w14:paraId="6A5146CF" w14:textId="604FFD59" w:rsidR="001B4430" w:rsidRPr="001B4430" w:rsidRDefault="001B4430" w:rsidP="004B7CCD">
      <w:pPr>
        <w:jc w:val="center"/>
        <w:rPr>
          <w:i/>
          <w:iCs/>
          <w:sz w:val="32"/>
          <w:szCs w:val="21"/>
        </w:rPr>
      </w:pPr>
      <w:r w:rsidRPr="001B4430">
        <w:rPr>
          <w:i/>
          <w:iCs/>
          <w:sz w:val="32"/>
          <w:szCs w:val="21"/>
        </w:rPr>
        <w:t>(Effective 1/1/2021)</w:t>
      </w:r>
    </w:p>
    <w:p w14:paraId="0FBC50C2" w14:textId="7CAAF4E1" w:rsidR="004B7CCD" w:rsidRDefault="004B7CCD" w:rsidP="004B7CCD">
      <w:pPr>
        <w:rPr>
          <w:sz w:val="40"/>
        </w:rPr>
      </w:pPr>
    </w:p>
    <w:p w14:paraId="45814FA7" w14:textId="77777777" w:rsidR="001B4430" w:rsidRPr="00540EA0" w:rsidRDefault="001B4430" w:rsidP="004B7CCD">
      <w:pPr>
        <w:rPr>
          <w:sz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3"/>
        <w:gridCol w:w="2521"/>
        <w:gridCol w:w="4856"/>
      </w:tblGrid>
      <w:tr w:rsidR="004B7CCD" w14:paraId="08ED4F03" w14:textId="77777777" w:rsidTr="004B7CCD">
        <w:tc>
          <w:tcPr>
            <w:tcW w:w="1582" w:type="pct"/>
          </w:tcPr>
          <w:p w14:paraId="4672CC36" w14:textId="77777777" w:rsidR="004B7CCD" w:rsidRDefault="004B7CCD" w:rsidP="004B7CCD">
            <w:pPr>
              <w:rPr>
                <w:sz w:val="32"/>
              </w:rPr>
            </w:pPr>
            <w:r>
              <w:rPr>
                <w:sz w:val="32"/>
              </w:rPr>
              <w:t>Service</w:t>
            </w:r>
          </w:p>
        </w:tc>
        <w:tc>
          <w:tcPr>
            <w:tcW w:w="1168" w:type="pct"/>
          </w:tcPr>
          <w:p w14:paraId="3D111420" w14:textId="77777777" w:rsidR="004B7CCD" w:rsidRDefault="004B7CCD" w:rsidP="004B7CCD">
            <w:pPr>
              <w:rPr>
                <w:sz w:val="32"/>
              </w:rPr>
            </w:pPr>
            <w:r>
              <w:rPr>
                <w:sz w:val="32"/>
              </w:rPr>
              <w:t>Rate/Fee</w:t>
            </w:r>
          </w:p>
        </w:tc>
        <w:tc>
          <w:tcPr>
            <w:tcW w:w="2250" w:type="pct"/>
          </w:tcPr>
          <w:p w14:paraId="533DE7AA" w14:textId="77777777" w:rsidR="004B7CCD" w:rsidRDefault="004B7CCD" w:rsidP="004B7CCD">
            <w:pPr>
              <w:rPr>
                <w:sz w:val="32"/>
              </w:rPr>
            </w:pPr>
            <w:r>
              <w:rPr>
                <w:sz w:val="32"/>
              </w:rPr>
              <w:t>Payment Options</w:t>
            </w:r>
          </w:p>
        </w:tc>
      </w:tr>
      <w:tr w:rsidR="00B25D1A" w14:paraId="7DE67A8F" w14:textId="77777777" w:rsidTr="004B7CCD">
        <w:tc>
          <w:tcPr>
            <w:tcW w:w="1582" w:type="pct"/>
          </w:tcPr>
          <w:p w14:paraId="2BF8850E" w14:textId="5F0EAADF" w:rsidR="00B25D1A" w:rsidRDefault="00B25D1A" w:rsidP="004B7CCD">
            <w:pPr>
              <w:rPr>
                <w:sz w:val="32"/>
              </w:rPr>
            </w:pPr>
            <w:r>
              <w:rPr>
                <w:sz w:val="32"/>
              </w:rPr>
              <w:t>Application fee</w:t>
            </w:r>
          </w:p>
        </w:tc>
        <w:tc>
          <w:tcPr>
            <w:tcW w:w="1168" w:type="pct"/>
          </w:tcPr>
          <w:p w14:paraId="781521FB" w14:textId="1EB9756F" w:rsidR="00B25D1A" w:rsidRDefault="00B25D1A" w:rsidP="004B7CCD">
            <w:pPr>
              <w:jc w:val="right"/>
              <w:rPr>
                <w:sz w:val="32"/>
              </w:rPr>
            </w:pPr>
            <w:r>
              <w:rPr>
                <w:sz w:val="32"/>
              </w:rPr>
              <w:t>$250.00</w:t>
            </w:r>
          </w:p>
        </w:tc>
        <w:tc>
          <w:tcPr>
            <w:tcW w:w="2250" w:type="pct"/>
          </w:tcPr>
          <w:p w14:paraId="5DC5875A" w14:textId="73317515" w:rsidR="00B25D1A" w:rsidRDefault="00B25D1A" w:rsidP="004B7CCD">
            <w:pPr>
              <w:rPr>
                <w:sz w:val="32"/>
              </w:rPr>
            </w:pPr>
            <w:r>
              <w:rPr>
                <w:sz w:val="32"/>
              </w:rPr>
              <w:t>Payment submitted w/application</w:t>
            </w:r>
          </w:p>
        </w:tc>
      </w:tr>
      <w:tr w:rsidR="004B7CCD" w14:paraId="620BACEC" w14:textId="77777777" w:rsidTr="004B7CCD">
        <w:tc>
          <w:tcPr>
            <w:tcW w:w="1582" w:type="pct"/>
          </w:tcPr>
          <w:p w14:paraId="12FCC8EF" w14:textId="5C1C05CF" w:rsidR="004B7CCD" w:rsidRDefault="00B25D1A" w:rsidP="004B7CCD">
            <w:pPr>
              <w:rPr>
                <w:sz w:val="32"/>
              </w:rPr>
            </w:pPr>
            <w:r>
              <w:rPr>
                <w:sz w:val="32"/>
              </w:rPr>
              <w:t xml:space="preserve">Debt service fee </w:t>
            </w:r>
            <w:r w:rsidR="004B7CCD">
              <w:rPr>
                <w:sz w:val="32"/>
              </w:rPr>
              <w:t xml:space="preserve">to </w:t>
            </w:r>
            <w:r>
              <w:rPr>
                <w:sz w:val="32"/>
              </w:rPr>
              <w:t>connect to</w:t>
            </w:r>
            <w:r w:rsidR="004B7CCD">
              <w:rPr>
                <w:sz w:val="32"/>
              </w:rPr>
              <w:t xml:space="preserve"> sanitary sewer </w:t>
            </w:r>
            <w:r>
              <w:rPr>
                <w:sz w:val="32"/>
              </w:rPr>
              <w:t>system</w:t>
            </w:r>
          </w:p>
        </w:tc>
        <w:tc>
          <w:tcPr>
            <w:tcW w:w="1168" w:type="pct"/>
          </w:tcPr>
          <w:p w14:paraId="06B53E10" w14:textId="77777777" w:rsidR="004B7CCD" w:rsidRDefault="004B7CCD" w:rsidP="004B7CCD">
            <w:pPr>
              <w:jc w:val="right"/>
              <w:rPr>
                <w:sz w:val="32"/>
              </w:rPr>
            </w:pPr>
            <w:r>
              <w:rPr>
                <w:sz w:val="32"/>
              </w:rPr>
              <w:t>$6,414.00</w:t>
            </w:r>
          </w:p>
        </w:tc>
        <w:tc>
          <w:tcPr>
            <w:tcW w:w="2250" w:type="pct"/>
          </w:tcPr>
          <w:p w14:paraId="2C2D5467" w14:textId="47C825DD" w:rsidR="004B7CCD" w:rsidRDefault="00B25D1A" w:rsidP="004B7CCD">
            <w:pPr>
              <w:rPr>
                <w:sz w:val="32"/>
              </w:rPr>
            </w:pPr>
            <w:r>
              <w:rPr>
                <w:sz w:val="32"/>
              </w:rPr>
              <w:t>Payment in full once application is approved</w:t>
            </w:r>
          </w:p>
        </w:tc>
      </w:tr>
      <w:tr w:rsidR="004B7CCD" w14:paraId="6FDA608B" w14:textId="77777777" w:rsidTr="004B7CCD">
        <w:tc>
          <w:tcPr>
            <w:tcW w:w="1582" w:type="pct"/>
          </w:tcPr>
          <w:p w14:paraId="74F5D673" w14:textId="77777777" w:rsidR="004B7CCD" w:rsidRDefault="004B7CCD" w:rsidP="004B7CCD">
            <w:pPr>
              <w:rPr>
                <w:sz w:val="32"/>
              </w:rPr>
            </w:pPr>
            <w:r>
              <w:rPr>
                <w:sz w:val="32"/>
              </w:rPr>
              <w:t>Operation &amp; Maintenance</w:t>
            </w:r>
          </w:p>
        </w:tc>
        <w:tc>
          <w:tcPr>
            <w:tcW w:w="1168" w:type="pct"/>
          </w:tcPr>
          <w:p w14:paraId="1630F3EA" w14:textId="2DBD9D9E" w:rsidR="004B7CCD" w:rsidRDefault="004B7CCD" w:rsidP="004B7CCD">
            <w:pPr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1B4430">
              <w:rPr>
                <w:sz w:val="32"/>
              </w:rPr>
              <w:t>205</w:t>
            </w:r>
            <w:r>
              <w:rPr>
                <w:sz w:val="32"/>
              </w:rPr>
              <w:t>.48</w:t>
            </w:r>
          </w:p>
        </w:tc>
        <w:tc>
          <w:tcPr>
            <w:tcW w:w="2250" w:type="pct"/>
          </w:tcPr>
          <w:p w14:paraId="6F0A0E7A" w14:textId="77777777" w:rsidR="004B7CCD" w:rsidRDefault="004B7CCD" w:rsidP="004B7CCD">
            <w:pPr>
              <w:rPr>
                <w:sz w:val="32"/>
              </w:rPr>
            </w:pPr>
            <w:r>
              <w:rPr>
                <w:sz w:val="32"/>
              </w:rPr>
              <w:t>Semi-annual payment</w:t>
            </w:r>
          </w:p>
        </w:tc>
      </w:tr>
      <w:tr w:rsidR="004B7CCD" w14:paraId="3FB79D64" w14:textId="77777777" w:rsidTr="004B7CCD">
        <w:tc>
          <w:tcPr>
            <w:tcW w:w="1582" w:type="pct"/>
          </w:tcPr>
          <w:p w14:paraId="405AEC79" w14:textId="77777777" w:rsidR="004B7CCD" w:rsidRDefault="004B7CCD" w:rsidP="004B7CCD">
            <w:pPr>
              <w:rPr>
                <w:sz w:val="32"/>
              </w:rPr>
            </w:pPr>
            <w:r>
              <w:rPr>
                <w:sz w:val="32"/>
              </w:rPr>
              <w:t>Reserve &amp; Replacement</w:t>
            </w:r>
          </w:p>
        </w:tc>
        <w:tc>
          <w:tcPr>
            <w:tcW w:w="1168" w:type="pct"/>
          </w:tcPr>
          <w:p w14:paraId="7B2EC4AE" w14:textId="4E15BDD8" w:rsidR="004B7CCD" w:rsidRDefault="004B7CCD" w:rsidP="004B7CCD">
            <w:pPr>
              <w:jc w:val="right"/>
              <w:rPr>
                <w:sz w:val="32"/>
              </w:rPr>
            </w:pPr>
            <w:r>
              <w:rPr>
                <w:sz w:val="32"/>
              </w:rPr>
              <w:t>$</w:t>
            </w:r>
            <w:r w:rsidR="001B4430">
              <w:rPr>
                <w:sz w:val="32"/>
              </w:rPr>
              <w:t>68</w:t>
            </w:r>
            <w:r>
              <w:rPr>
                <w:sz w:val="32"/>
              </w:rPr>
              <w:t>.92</w:t>
            </w:r>
          </w:p>
        </w:tc>
        <w:tc>
          <w:tcPr>
            <w:tcW w:w="2250" w:type="pct"/>
          </w:tcPr>
          <w:p w14:paraId="4C3C4889" w14:textId="77777777" w:rsidR="004B7CCD" w:rsidRDefault="004B7CCD">
            <w:r w:rsidRPr="00C428B5">
              <w:rPr>
                <w:sz w:val="32"/>
              </w:rPr>
              <w:t>Semi-annual payment</w:t>
            </w:r>
          </w:p>
        </w:tc>
      </w:tr>
    </w:tbl>
    <w:p w14:paraId="74446205" w14:textId="77777777" w:rsidR="004B7CCD" w:rsidRDefault="004B7CCD" w:rsidP="004B7CCD">
      <w:pPr>
        <w:rPr>
          <w:sz w:val="32"/>
        </w:rPr>
      </w:pPr>
    </w:p>
    <w:p w14:paraId="11FCB3E7" w14:textId="3DD0AD24" w:rsidR="001B4430" w:rsidRDefault="001B4430" w:rsidP="004B7CCD">
      <w:pPr>
        <w:rPr>
          <w:sz w:val="32"/>
        </w:rPr>
      </w:pPr>
    </w:p>
    <w:p w14:paraId="7E715DC3" w14:textId="268E57F2" w:rsidR="004B7CCD" w:rsidRDefault="001B4430" w:rsidP="004B7CCD">
      <w:pPr>
        <w:rPr>
          <w:sz w:val="32"/>
        </w:rPr>
      </w:pPr>
      <w:r>
        <w:rPr>
          <w:sz w:val="32"/>
        </w:rPr>
        <w:t>I</w:t>
      </w:r>
      <w:r w:rsidR="00540EA0">
        <w:rPr>
          <w:sz w:val="32"/>
        </w:rPr>
        <w:t>nvoices sent March 1 and September 1 with payment due within 30 days of each billing cycle.</w:t>
      </w:r>
    </w:p>
    <w:p w14:paraId="5E26FD18" w14:textId="77777777" w:rsidR="004B7CCD" w:rsidRPr="00AD56C1" w:rsidRDefault="004B7CCD" w:rsidP="004B7CCD">
      <w:pPr>
        <w:pStyle w:val="BodyText"/>
        <w:tabs>
          <w:tab w:val="left" w:pos="720"/>
        </w:tabs>
        <w:ind w:left="720"/>
        <w:rPr>
          <w:color w:val="FF0000"/>
        </w:rPr>
      </w:pPr>
    </w:p>
    <w:p w14:paraId="18C87A48" w14:textId="77777777" w:rsidR="004B7CCD" w:rsidRDefault="004B7CCD" w:rsidP="004B7CCD">
      <w:pPr>
        <w:numPr>
          <w:ilvl w:val="12"/>
          <w:numId w:val="0"/>
        </w:numPr>
      </w:pPr>
    </w:p>
    <w:p w14:paraId="5E07D999" w14:textId="77777777" w:rsidR="004B7CCD" w:rsidRPr="004B7CCD" w:rsidRDefault="004B7CCD" w:rsidP="004B7CCD">
      <w:pPr>
        <w:rPr>
          <w:sz w:val="32"/>
        </w:rPr>
      </w:pPr>
    </w:p>
    <w:sectPr w:rsidR="004B7CCD" w:rsidRPr="004B7CCD" w:rsidSect="004B7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E4EB5"/>
    <w:multiLevelType w:val="multilevel"/>
    <w:tmpl w:val="93B4DC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CD"/>
    <w:rsid w:val="001B4430"/>
    <w:rsid w:val="004B7CCD"/>
    <w:rsid w:val="00540EA0"/>
    <w:rsid w:val="00676F9E"/>
    <w:rsid w:val="00B25D1A"/>
    <w:rsid w:val="00BA0A97"/>
    <w:rsid w:val="00F0646D"/>
    <w:rsid w:val="00F5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F9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B7CC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B7CCD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4B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5</cp:revision>
  <dcterms:created xsi:type="dcterms:W3CDTF">2020-12-21T17:31:00Z</dcterms:created>
  <dcterms:modified xsi:type="dcterms:W3CDTF">2021-01-22T15:33:00Z</dcterms:modified>
</cp:coreProperties>
</file>